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7598B92" w:rsidP="07598B92" w:rsidRDefault="07598B92" w14:paraId="5961AE54" w14:textId="2573D3E2">
      <w:pPr>
        <w:pStyle w:val="Normal"/>
        <w:jc w:val="both"/>
        <w:rPr>
          <w:rFonts w:ascii="Helvetica" w:hAnsi="Helvetica" w:eastAsia="Helvetica" w:cs="Helvetica"/>
          <w:b w:val="1"/>
          <w:bCs w:val="1"/>
          <w:sz w:val="40"/>
          <w:szCs w:val="40"/>
        </w:rPr>
      </w:pPr>
      <w:r w:rsidRPr="07598B92" w:rsidR="07598B92">
        <w:rPr>
          <w:rFonts w:ascii="Helvetica" w:hAnsi="Helvetica" w:eastAsia="Helvetica" w:cs="Helvetica"/>
          <w:b w:val="1"/>
          <w:bCs w:val="1"/>
          <w:i w:val="0"/>
          <w:iCs w:val="0"/>
          <w:noProof w:val="0"/>
          <w:color w:val="FF0000"/>
          <w:sz w:val="28"/>
          <w:szCs w:val="28"/>
          <w:lang w:val="it-IT"/>
        </w:rPr>
        <w:t>UN SOSTEGNO AL CAI DI PARMA CON IL 2 X 1000 E IL 5 X 1000</w:t>
      </w:r>
    </w:p>
    <w:p w:rsidR="07598B92" w:rsidP="07598B92" w:rsidRDefault="07598B92" w14:paraId="635B7E5E" w14:textId="38D0E4DA">
      <w:pPr>
        <w:jc w:val="both"/>
      </w:pPr>
      <w:r w:rsidRPr="07598B92" w:rsidR="07598B92">
        <w:rPr>
          <w:rFonts w:ascii="Helvetica" w:hAnsi="Helvetica" w:eastAsia="Helvetica" w:cs="Helvetica"/>
          <w:b w:val="1"/>
          <w:bCs w:val="1"/>
          <w:i w:val="1"/>
          <w:iCs w:val="1"/>
          <w:noProof w:val="0"/>
          <w:color w:val="7C828A"/>
          <w:sz w:val="21"/>
          <w:szCs w:val="21"/>
          <w:u w:val="single"/>
          <w:lang w:val="it-IT"/>
        </w:rPr>
        <w:t>Destina il 5x1000 e il 2 x 1000 al CAI Sezione di Parma per sostenere un’associazione che da 150 anni fa della promozione della montagna e della sua tutela la sua missione.</w:t>
      </w:r>
    </w:p>
    <w:p w:rsidR="07598B92" w:rsidP="07598B92" w:rsidRDefault="07598B92" w14:paraId="43A64795" w14:textId="0A57F551">
      <w:pPr>
        <w:pStyle w:val="Normal"/>
        <w:jc w:val="both"/>
        <w:rPr>
          <w:rFonts w:ascii="Helvetica" w:hAnsi="Helvetica" w:eastAsia="Helvetica" w:cs="Helvetica"/>
        </w:rPr>
      </w:pPr>
    </w:p>
    <w:p w:rsidR="7CDAF635" w:rsidP="07598B92" w:rsidRDefault="7CDAF635" w14:paraId="6EDCFA97" w14:textId="2F6D5EB8">
      <w:pPr>
        <w:pStyle w:val="Normal"/>
        <w:spacing w:after="0" w:afterAutospacing="off"/>
        <w:jc w:val="both"/>
        <w:rPr>
          <w:rFonts w:ascii="Helvetica" w:hAnsi="Helvetica" w:eastAsia="Helvetica" w:cs="Helvetica"/>
          <w:b w:val="1"/>
          <w:bCs w:val="1"/>
          <w:i w:val="0"/>
          <w:iCs w:val="0"/>
          <w:noProof w:val="0"/>
          <w:color w:val="auto"/>
          <w:sz w:val="24"/>
          <w:szCs w:val="24"/>
          <w:lang w:val="it-IT"/>
        </w:rPr>
      </w:pPr>
      <w:r w:rsidRPr="07598B92" w:rsidR="07598B92">
        <w:rPr>
          <w:rFonts w:ascii="Helvetica" w:hAnsi="Helvetica" w:eastAsia="Helvetica" w:cs="Helvetica"/>
        </w:rPr>
        <w:t xml:space="preserve">La stagione della dichiarazione dei redditi è ormai alle porte e, come ormai accade da alcuni anni, è possibile sostenere la nostra Sezione indicandola sia in riferimento al “2 </w:t>
      </w:r>
      <w:proofErr w:type="gramStart"/>
      <w:r w:rsidRPr="07598B92" w:rsidR="07598B92">
        <w:rPr>
          <w:rFonts w:ascii="Helvetica" w:hAnsi="Helvetica" w:eastAsia="Helvetica" w:cs="Helvetica"/>
        </w:rPr>
        <w:t>x</w:t>
      </w:r>
      <w:proofErr w:type="gramEnd"/>
      <w:r w:rsidRPr="07598B92" w:rsidR="07598B92">
        <w:rPr>
          <w:rFonts w:ascii="Helvetica" w:hAnsi="Helvetica" w:eastAsia="Helvetica" w:cs="Helvetica"/>
        </w:rPr>
        <w:t xml:space="preserve"> Mille” sia al “5 x Mille”. Tecnicamente non è</w:t>
      </w:r>
      <w:r w:rsidRPr="07598B92" w:rsidR="07598B92">
        <w:rPr>
          <w:rFonts w:ascii="Helvetica" w:hAnsi="Helvetica" w:eastAsia="Helvetica" w:cs="Helvetica"/>
          <w:b w:val="0"/>
          <w:bCs w:val="0"/>
          <w:i w:val="0"/>
          <w:iCs w:val="0"/>
          <w:noProof w:val="0"/>
          <w:color w:val="000000" w:themeColor="text1" w:themeTint="FF" w:themeShade="FF"/>
          <w:sz w:val="21"/>
          <w:szCs w:val="21"/>
          <w:lang w:val="it-IT"/>
        </w:rPr>
        <w:t xml:space="preserve"> una donazione, quindi non beneficia delle connesse agevolazioni fiscali (non si può detrarre dalle tasse), ma </w:t>
      </w:r>
      <w:r w:rsidRPr="07598B92" w:rsidR="07598B92">
        <w:rPr>
          <w:rFonts w:ascii="Helvetica" w:hAnsi="Helvetica" w:eastAsia="Helvetica" w:cs="Helvetica"/>
          <w:b w:val="1"/>
          <w:bCs w:val="1"/>
          <w:i w:val="0"/>
          <w:iCs w:val="0"/>
          <w:noProof w:val="0"/>
          <w:color w:val="000000" w:themeColor="text1" w:themeTint="FF" w:themeShade="FF"/>
          <w:sz w:val="21"/>
          <w:szCs w:val="21"/>
          <w:lang w:val="it-IT"/>
        </w:rPr>
        <w:t>non comporta neppure oneri aggiuntivi</w:t>
      </w:r>
      <w:r w:rsidRPr="07598B92" w:rsidR="07598B92">
        <w:rPr>
          <w:rFonts w:ascii="Helvetica" w:hAnsi="Helvetica" w:eastAsia="Helvetica" w:cs="Helvetica"/>
          <w:b w:val="0"/>
          <w:bCs w:val="0"/>
          <w:i w:val="0"/>
          <w:iCs w:val="0"/>
          <w:noProof w:val="0"/>
          <w:color w:val="000000" w:themeColor="text1" w:themeTint="FF" w:themeShade="FF"/>
          <w:sz w:val="21"/>
          <w:szCs w:val="21"/>
          <w:lang w:val="it-IT"/>
        </w:rPr>
        <w:t xml:space="preserve"> (in pratica non costa nulla) in quanto il contribuente è comunque tenuto a pagare l'IRPEF. </w:t>
      </w:r>
    </w:p>
    <w:p w:rsidR="7CDAF635" w:rsidP="07598B92" w:rsidRDefault="7CDAF635" w14:paraId="1E8DF1D0" w14:textId="6388B63A">
      <w:pPr>
        <w:pStyle w:val="Normal"/>
        <w:jc w:val="both"/>
        <w:rPr>
          <w:rFonts w:ascii="Helvetica" w:hAnsi="Helvetica" w:eastAsia="Helvetica" w:cs="Helvetica"/>
          <w:b w:val="1"/>
          <w:bCs w:val="1"/>
          <w:i w:val="0"/>
          <w:iCs w:val="0"/>
          <w:noProof w:val="0"/>
          <w:color w:val="auto"/>
          <w:sz w:val="24"/>
          <w:szCs w:val="24"/>
          <w:lang w:val="it-IT"/>
        </w:rPr>
      </w:pPr>
      <w:r w:rsidRPr="07598B92" w:rsidR="07598B92">
        <w:rPr>
          <w:rFonts w:ascii="Helvetica" w:hAnsi="Helvetica" w:eastAsia="Helvetica" w:cs="Helvetica"/>
          <w:b w:val="0"/>
          <w:bCs w:val="0"/>
          <w:i w:val="0"/>
          <w:iCs w:val="0"/>
          <w:noProof w:val="0"/>
          <w:color w:val="000000" w:themeColor="text1" w:themeTint="FF" w:themeShade="FF"/>
          <w:sz w:val="21"/>
          <w:szCs w:val="21"/>
          <w:lang w:val="it-IT"/>
        </w:rPr>
        <w:t>Per farlo basta indicare negli appositi riquadri il Codice fiscale della Sezione: CF</w:t>
      </w:r>
      <w:r w:rsidRPr="07598B92" w:rsidR="07598B92">
        <w:rPr>
          <w:rFonts w:ascii="Helvetica" w:hAnsi="Helvetica" w:eastAsia="Helvetica" w:cs="Helvetica"/>
          <w:b w:val="1"/>
          <w:bCs w:val="1"/>
          <w:i w:val="0"/>
          <w:iCs w:val="0"/>
          <w:noProof w:val="0"/>
          <w:color w:val="7C828A"/>
          <w:sz w:val="28"/>
          <w:szCs w:val="28"/>
          <w:lang w:val="it-IT"/>
        </w:rPr>
        <w:t xml:space="preserve">  </w:t>
      </w:r>
      <w:r w:rsidRPr="07598B92" w:rsidR="07598B92">
        <w:rPr>
          <w:rFonts w:ascii="Helvetica" w:hAnsi="Helvetica" w:eastAsia="Helvetica" w:cs="Helvetica"/>
          <w:b w:val="1"/>
          <w:bCs w:val="1"/>
          <w:i w:val="0"/>
          <w:iCs w:val="0"/>
          <w:noProof w:val="0"/>
          <w:color w:val="auto"/>
          <w:sz w:val="21"/>
          <w:szCs w:val="21"/>
          <w:lang w:val="it-IT"/>
        </w:rPr>
        <w:t>92038500341</w:t>
      </w:r>
    </w:p>
    <w:p w:rsidR="7CDAF635" w:rsidP="07598B92" w:rsidRDefault="7CDAF635" w14:paraId="3E195837" w14:textId="3798F976">
      <w:pPr>
        <w:pStyle w:val="Normal"/>
        <w:jc w:val="both"/>
        <w:rPr>
          <w:rFonts w:ascii="Helvetica" w:hAnsi="Helvetica" w:eastAsia="Helvetica" w:cs="Helvetica"/>
          <w:b w:val="0"/>
          <w:bCs w:val="0"/>
          <w:i w:val="0"/>
          <w:iCs w:val="0"/>
          <w:noProof w:val="0"/>
          <w:color w:val="000000" w:themeColor="text1" w:themeTint="FF" w:themeShade="FF"/>
          <w:sz w:val="21"/>
          <w:szCs w:val="21"/>
          <w:lang w:val="it-IT"/>
        </w:rPr>
      </w:pPr>
    </w:p>
    <w:p w:rsidR="07598B92" w:rsidP="07598B92" w:rsidRDefault="07598B92" w14:paraId="7384F3E5" w14:textId="6C0CE926">
      <w:pPr>
        <w:pStyle w:val="Normal"/>
        <w:jc w:val="both"/>
        <w:rPr>
          <w:rFonts w:ascii="Helvetica" w:hAnsi="Helvetica" w:eastAsia="Helvetica" w:cs="Helvetica"/>
          <w:b w:val="0"/>
          <w:bCs w:val="0"/>
          <w:i w:val="0"/>
          <w:iCs w:val="0"/>
          <w:noProof w:val="0"/>
          <w:color w:val="000000" w:themeColor="text1" w:themeTint="FF" w:themeShade="FF"/>
          <w:sz w:val="21"/>
          <w:szCs w:val="21"/>
          <w:lang w:val="it-IT"/>
        </w:rPr>
      </w:pPr>
      <w:r w:rsidRPr="07598B92" w:rsidR="07598B92">
        <w:rPr>
          <w:rFonts w:ascii="Helvetica" w:hAnsi="Helvetica" w:eastAsia="Helvetica" w:cs="Helvetica"/>
          <w:b w:val="0"/>
          <w:bCs w:val="0"/>
          <w:i w:val="0"/>
          <w:iCs w:val="0"/>
          <w:noProof w:val="0"/>
          <w:color w:val="000000" w:themeColor="text1" w:themeTint="FF" w:themeShade="FF"/>
          <w:sz w:val="21"/>
          <w:szCs w:val="21"/>
          <w:lang w:val="it-IT"/>
        </w:rPr>
        <w:t xml:space="preserve">Di seguito una breve descrizione delle due misure, </w:t>
      </w:r>
    </w:p>
    <w:p w:rsidR="7CDAF635" w:rsidP="7CDAF635" w:rsidRDefault="7CDAF635" w14:paraId="38E9C156" w14:textId="1E93FD85">
      <w:pPr>
        <w:pStyle w:val="Normal"/>
        <w:rPr>
          <w:rFonts w:ascii="Helvetica" w:hAnsi="Helvetica" w:eastAsia="Helvetica" w:cs="Helvetica"/>
        </w:rPr>
      </w:pPr>
    </w:p>
    <w:p w:rsidR="7CDAF635" w:rsidRDefault="7CDAF635" w14:paraId="68809DFE" w14:textId="34E94099">
      <w:r w:rsidRPr="7CDAF635" w:rsidR="7CDAF635">
        <w:rPr>
          <w:rFonts w:ascii="Helvetica" w:hAnsi="Helvetica" w:eastAsia="Helvetica" w:cs="Helvetica"/>
          <w:b w:val="1"/>
          <w:bCs w:val="1"/>
          <w:i w:val="0"/>
          <w:iCs w:val="0"/>
          <w:noProof w:val="0"/>
          <w:color w:val="1C2024"/>
          <w:sz w:val="26"/>
          <w:szCs w:val="26"/>
          <w:lang w:val="it-IT"/>
        </w:rPr>
        <w:t>2 per Mille per le Associazioni culturali</w:t>
      </w:r>
    </w:p>
    <w:p w:rsidR="7CDAF635" w:rsidP="7CDAF635" w:rsidRDefault="7CDAF635" w14:paraId="611A3709" w14:textId="627A6378">
      <w:pPr>
        <w:jc w:val="both"/>
      </w:pPr>
      <w:r w:rsidRPr="7CDAF635" w:rsidR="7CDAF635">
        <w:rPr>
          <w:rFonts w:ascii="Helvetica" w:hAnsi="Helvetica" w:eastAsia="Helvetica" w:cs="Helvetica"/>
          <w:b w:val="0"/>
          <w:bCs w:val="0"/>
          <w:i w:val="0"/>
          <w:iCs w:val="0"/>
          <w:noProof w:val="0"/>
          <w:color w:val="1C2024"/>
          <w:sz w:val="21"/>
          <w:szCs w:val="21"/>
          <w:lang w:val="it-IT"/>
        </w:rPr>
        <w:t>Il contribuente può inoltre destinare una quota pari al 2 per mille della propria imposta sul reddito a favore di un’associazione culturale iscritta in un apposito elenco istituito presso la Presidenza del Consiglio dei ministri (art. 97-bis, D.L. n. 104/2020). Per esprimere la scelta a favore di una delle associazioni culturali ammesse al beneficio, il contribuente deve apporre la propria firma nell’apposito riquadro presente nella scheda indicando il codice fiscale dell’associazione cui vuole destinare la quota del due per mille. La scelta deve essere fatta per una sola delle associazioni culturali beneficiarie.</w:t>
      </w:r>
    </w:p>
    <w:p w:rsidR="7CDAF635" w:rsidP="7CDAF635" w:rsidRDefault="7CDAF635" w14:paraId="5E749A43" w14:textId="2A0B3CC8">
      <w:pPr>
        <w:pStyle w:val="Normal"/>
        <w:jc w:val="both"/>
        <w:rPr>
          <w:rFonts w:ascii="Helvetica" w:hAnsi="Helvetica" w:eastAsia="Helvetica" w:cs="Helvetica"/>
          <w:b w:val="0"/>
          <w:bCs w:val="0"/>
          <w:i w:val="0"/>
          <w:iCs w:val="0"/>
          <w:noProof w:val="0"/>
          <w:color w:val="1C2024"/>
          <w:sz w:val="21"/>
          <w:szCs w:val="21"/>
          <w:lang w:val="it-IT"/>
        </w:rPr>
      </w:pPr>
    </w:p>
    <w:p w:rsidR="7CDAF635" w:rsidP="7CDAF635" w:rsidRDefault="7CDAF635" w14:paraId="43935219" w14:textId="6D64674E">
      <w:pPr>
        <w:pStyle w:val="Normal"/>
        <w:jc w:val="both"/>
      </w:pPr>
      <w:r w:rsidRPr="7CDAF635" w:rsidR="7CDAF635">
        <w:rPr>
          <w:rFonts w:ascii="Helvetica" w:hAnsi="Helvetica" w:eastAsia="Helvetica" w:cs="Helvetica"/>
          <w:b w:val="1"/>
          <w:bCs w:val="1"/>
          <w:i w:val="0"/>
          <w:iCs w:val="0"/>
          <w:noProof w:val="0"/>
          <w:color w:val="1C2024"/>
          <w:sz w:val="26"/>
          <w:szCs w:val="26"/>
          <w:lang w:val="it-IT"/>
        </w:rPr>
        <w:t xml:space="preserve">5 per Mille </w:t>
      </w:r>
    </w:p>
    <w:p w:rsidR="7CDAF635" w:rsidP="426C88A6" w:rsidRDefault="7CDAF635" w14:paraId="306E6041" w14:textId="2ECBA96D">
      <w:pPr>
        <w:jc w:val="both"/>
        <w:rPr>
          <w:rFonts w:ascii="Helvetica" w:hAnsi="Helvetica" w:eastAsia="Helvetica" w:cs="Helvetica"/>
          <w:b w:val="0"/>
          <w:bCs w:val="0"/>
          <w:i w:val="0"/>
          <w:iCs w:val="0"/>
          <w:noProof w:val="0"/>
          <w:color w:val="000000" w:themeColor="text1" w:themeTint="FF" w:themeShade="FF"/>
          <w:sz w:val="21"/>
          <w:szCs w:val="21"/>
          <w:lang w:val="it-IT"/>
        </w:rPr>
      </w:pPr>
      <w:r w:rsidRPr="426C88A6" w:rsidR="426C88A6">
        <w:rPr>
          <w:rFonts w:ascii="Helvetica" w:hAnsi="Helvetica" w:eastAsia="Helvetica" w:cs="Helvetica"/>
          <w:b w:val="0"/>
          <w:bCs w:val="0"/>
          <w:i w:val="0"/>
          <w:iCs w:val="0"/>
          <w:noProof w:val="0"/>
          <w:color w:val="000000" w:themeColor="text1" w:themeTint="FF" w:themeShade="FF"/>
          <w:sz w:val="21"/>
          <w:szCs w:val="21"/>
          <w:lang w:val="it-IT"/>
        </w:rPr>
        <w:t>Il 5 per mille è una misura fiscale che consente ai contribuenti di destinare una quota dell’</w:t>
      </w:r>
      <w:r w:rsidRPr="426C88A6" w:rsidR="426C88A6">
        <w:rPr>
          <w:rFonts w:ascii="Helvetica" w:hAnsi="Helvetica" w:eastAsia="Helvetica" w:cs="Helvetica"/>
          <w:b w:val="1"/>
          <w:bCs w:val="1"/>
          <w:i w:val="0"/>
          <w:iCs w:val="0"/>
          <w:noProof w:val="0"/>
          <w:color w:val="000000" w:themeColor="text1" w:themeTint="FF" w:themeShade="FF"/>
          <w:sz w:val="21"/>
          <w:szCs w:val="21"/>
          <w:lang w:val="it-IT"/>
        </w:rPr>
        <w:t>IRPEF</w:t>
      </w:r>
      <w:r w:rsidRPr="426C88A6" w:rsidR="426C88A6">
        <w:rPr>
          <w:rFonts w:ascii="Helvetica" w:hAnsi="Helvetica" w:eastAsia="Helvetica" w:cs="Helvetica"/>
          <w:b w:val="0"/>
          <w:bCs w:val="0"/>
          <w:i w:val="0"/>
          <w:iCs w:val="0"/>
          <w:noProof w:val="0"/>
          <w:color w:val="000000" w:themeColor="text1" w:themeTint="FF" w:themeShade="FF"/>
          <w:sz w:val="21"/>
          <w:szCs w:val="21"/>
          <w:lang w:val="it-IT"/>
        </w:rPr>
        <w:t xml:space="preserve"> (pari, appunto, al 5 per mille dell’imposta sul reddito delle persone fisiche) a enti che si occupano di attività di interesse sociale, come associazioni di volontariato e di promozione sociale, onlus, associazioni sportive che svolgono prevalentemente attività socialmente utili, enti di ricerca scientifica e sanitaria. Istituito nel 2006 in forma sperimentale, il </w:t>
      </w:r>
      <w:r w:rsidRPr="426C88A6" w:rsidR="426C88A6">
        <w:rPr>
          <w:rFonts w:ascii="Helvetica" w:hAnsi="Helvetica" w:eastAsia="Helvetica" w:cs="Helvetica"/>
          <w:b w:val="1"/>
          <w:bCs w:val="1"/>
          <w:i w:val="0"/>
          <w:iCs w:val="0"/>
          <w:noProof w:val="0"/>
          <w:color w:val="000000" w:themeColor="text1" w:themeTint="FF" w:themeShade="FF"/>
          <w:sz w:val="21"/>
          <w:szCs w:val="21"/>
          <w:lang w:val="it-IT"/>
        </w:rPr>
        <w:t>5 per mille è diventato un mezzo di sostentamento indispensabile per gli enti non profit</w:t>
      </w:r>
      <w:r w:rsidRPr="426C88A6" w:rsidR="426C88A6">
        <w:rPr>
          <w:rFonts w:ascii="Helvetica" w:hAnsi="Helvetica" w:eastAsia="Helvetica" w:cs="Helvetica"/>
          <w:b w:val="0"/>
          <w:bCs w:val="0"/>
          <w:i w:val="0"/>
          <w:iCs w:val="0"/>
          <w:noProof w:val="0"/>
          <w:color w:val="000000" w:themeColor="text1" w:themeTint="FF" w:themeShade="FF"/>
          <w:sz w:val="21"/>
          <w:szCs w:val="21"/>
          <w:lang w:val="it-IT"/>
        </w:rPr>
        <w:t>; grazie ad esso, i cittadini, con le loro preferenze, permettono uno sviluppo armonico e responsabile del cosiddetto terzo settore.</w:t>
      </w:r>
    </w:p>
    <w:p w:rsidR="7CDAF635" w:rsidP="7CDAF635" w:rsidRDefault="7CDAF635" w14:paraId="73C4370D" w14:textId="3A6EA38E">
      <w:pPr>
        <w:pStyle w:val="Normal"/>
      </w:pPr>
    </w:p>
    <w:p w:rsidR="426C88A6" w:rsidP="426C88A6" w:rsidRDefault="426C88A6" w14:paraId="35C1740E" w14:textId="16725978">
      <w:pPr>
        <w:pStyle w:val="Normal"/>
        <w:rPr>
          <w:rFonts w:ascii="Helvetica" w:hAnsi="Helvetica" w:eastAsia="Helvetica" w:cs="Helvetica"/>
          <w:b w:val="1"/>
          <w:bCs w:val="1"/>
        </w:rPr>
      </w:pPr>
      <w:r w:rsidRPr="426C88A6" w:rsidR="426C88A6">
        <w:rPr>
          <w:rFonts w:ascii="Helvetica" w:hAnsi="Helvetica" w:eastAsia="Helvetica" w:cs="Helvetica"/>
          <w:b w:val="1"/>
          <w:bCs w:val="1"/>
        </w:rPr>
        <w:t>LE SCADENZA FISCALI DEL 2021 E IL 5 PER MILLE</w:t>
      </w:r>
    </w:p>
    <w:p w:rsidR="426C88A6" w:rsidP="426C88A6" w:rsidRDefault="426C88A6" w14:paraId="07426623" w14:textId="6889C7E5">
      <w:pPr>
        <w:pStyle w:val="Normal"/>
        <w:jc w:val="both"/>
        <w:rPr>
          <w:rFonts w:ascii="Helvetica" w:hAnsi="Helvetica" w:eastAsia="Helvetica" w:cs="Helvetica"/>
        </w:rPr>
      </w:pPr>
      <w:r w:rsidRPr="426C88A6" w:rsidR="426C88A6">
        <w:rPr>
          <w:rFonts w:ascii="Helvetica" w:hAnsi="Helvetica" w:eastAsia="Helvetica" w:cs="Helvetica"/>
        </w:rPr>
        <w:t>La scadenza per la presentazione del Modello 730 precompilato e/o ordinario è il 30 settembre 2021.</w:t>
      </w:r>
    </w:p>
    <w:p w:rsidR="426C88A6" w:rsidP="426C88A6" w:rsidRDefault="426C88A6" w14:paraId="7E72F6EE" w14:textId="3E9DD5F4">
      <w:pPr>
        <w:pStyle w:val="Normal"/>
        <w:jc w:val="both"/>
        <w:rPr>
          <w:rFonts w:ascii="Helvetica" w:hAnsi="Helvetica" w:eastAsia="Helvetica" w:cs="Helvetica"/>
        </w:rPr>
      </w:pPr>
      <w:r w:rsidRPr="426C88A6" w:rsidR="426C88A6">
        <w:rPr>
          <w:rFonts w:ascii="Helvetica" w:hAnsi="Helvetica" w:eastAsia="Helvetica" w:cs="Helvetica"/>
        </w:rPr>
        <w:t xml:space="preserve">Sulla base delle disposizioni del D.P.R. n. 322 del 1998, e successive modifiche, il Modello Redditi Persone Fisiche (ex Unico) deve essere presentato entro i termini seguenti: </w:t>
      </w:r>
    </w:p>
    <w:p w:rsidR="426C88A6" w:rsidP="426C88A6" w:rsidRDefault="426C88A6" w14:paraId="425B5435" w14:textId="7C91C19F">
      <w:pPr>
        <w:pStyle w:val="Normal"/>
        <w:jc w:val="both"/>
        <w:rPr>
          <w:rFonts w:ascii="Helvetica" w:hAnsi="Helvetica" w:eastAsia="Helvetica" w:cs="Helvetica"/>
        </w:rPr>
      </w:pPr>
      <w:r w:rsidRPr="426C88A6" w:rsidR="426C88A6">
        <w:rPr>
          <w:rFonts w:ascii="Helvetica" w:hAnsi="Helvetica" w:eastAsia="Helvetica" w:cs="Helvetica"/>
        </w:rPr>
        <w:t>dal 2 maggio 2021 al 30 giugno 2021, se la presentazione viene effettuata in forma cartacea per il tramite di un ufficio postale.</w:t>
      </w:r>
    </w:p>
    <w:p w:rsidR="426C88A6" w:rsidP="426C88A6" w:rsidRDefault="426C88A6" w14:paraId="6C5CCDF9" w14:textId="2E4771E1">
      <w:pPr>
        <w:pStyle w:val="Normal"/>
        <w:jc w:val="both"/>
        <w:rPr>
          <w:rFonts w:ascii="Helvetica" w:hAnsi="Helvetica" w:eastAsia="Helvetica" w:cs="Helvetica"/>
        </w:rPr>
      </w:pPr>
      <w:r w:rsidRPr="426C88A6" w:rsidR="426C88A6">
        <w:rPr>
          <w:rFonts w:ascii="Helvetica" w:hAnsi="Helvetica" w:eastAsia="Helvetica" w:cs="Helvetica"/>
        </w:rPr>
        <w:t>entro il 30 novembre 2021, se la presentazione viene effettuata per via telematica, direttamente dal contribuente ovvero se viene trasmessa da un intermediario abilitato alla trasmissione dei dati.</w:t>
      </w:r>
    </w:p>
    <w:p w:rsidR="426C88A6" w:rsidP="426C88A6" w:rsidRDefault="426C88A6" w14:paraId="6EDC01F8" w14:textId="37420D5E">
      <w:pPr>
        <w:pStyle w:val="Normal"/>
        <w:jc w:val="both"/>
        <w:rPr>
          <w:rFonts w:ascii="Helvetica" w:hAnsi="Helvetica" w:eastAsia="Helvetica" w:cs="Helvetica"/>
        </w:rPr>
      </w:pPr>
      <w:r w:rsidRPr="426C88A6" w:rsidR="426C88A6">
        <w:rPr>
          <w:rFonts w:ascii="Helvetica" w:hAnsi="Helvetica" w:eastAsia="Helvetica" w:cs="Helvetica"/>
        </w:rPr>
        <w:t>I contribuenti che non devono presentare la dichiarazione possono scegliere di destinare l’otto, il cinque e il due per mille dell’IRPEF utilizzando l’apposita scheda allegata allo schema di Certificazione Unica 2021 (CU) o al Modello 730/2021 o al Modello Redditi Persone Fisiche (ex Unico) 2021. Per saperne di più leggi l'articolo: Sapevi che puoi donare il 5x1000 senza fare la dichiarazione dei redditi.</w:t>
      </w:r>
    </w:p>
    <w:p w:rsidR="426C88A6" w:rsidP="426C88A6" w:rsidRDefault="426C88A6" w14:paraId="1B43D467" w14:textId="20A481A9">
      <w:pPr>
        <w:pStyle w:val="Normal"/>
        <w:jc w:val="both"/>
        <w:rPr>
          <w:rFonts w:ascii="Helvetica" w:hAnsi="Helvetica" w:eastAsia="Helvetica" w:cs="Helvetica"/>
        </w:rPr>
      </w:pPr>
      <w:r w:rsidRPr="426C88A6" w:rsidR="426C88A6">
        <w:rPr>
          <w:rFonts w:ascii="Helvetica" w:hAnsi="Helvetica" w:eastAsia="Helvetica" w:cs="Helvetica"/>
        </w:rPr>
        <w:t>L'invio telematico della Certificazione Unica 2021 (sia per redditi di lavoro dipendente che di lavoro autonomo) all'Agenzia delle Entrate va fatto entro il 16 marzo 2021, e lo stesso termine è stato dato ai datori di lavoro per inviare la Certificazione Unica al dipendente e/o lavoratore autonomo.</w:t>
      </w:r>
    </w:p>
    <w:p w:rsidR="426C88A6" w:rsidP="426C88A6" w:rsidRDefault="426C88A6" w14:paraId="177CC733" w14:textId="1A88C20F">
      <w:pPr>
        <w:pStyle w:val="Normal"/>
        <w:jc w:val="both"/>
        <w:rPr>
          <w:rFonts w:ascii="Helvetica" w:hAnsi="Helvetica" w:eastAsia="Helvetica" w:cs="Helvetica"/>
        </w:rPr>
      </w:pPr>
      <w:r w:rsidRPr="426C88A6" w:rsidR="426C88A6">
        <w:rPr>
          <w:rFonts w:ascii="Helvetica" w:hAnsi="Helvetica" w:eastAsia="Helvetica" w:cs="Helvetica"/>
        </w:rPr>
        <w:t>Il Modello 730 precompilato e il Modello Redditi (ex Unico) precompilato saranno disponibili dal 30 aprile 2021.</w:t>
      </w:r>
    </w:p>
    <w:p w:rsidR="426C88A6" w:rsidP="426C88A6" w:rsidRDefault="426C88A6" w14:paraId="713B1326" w14:textId="05F33F26">
      <w:pPr>
        <w:pStyle w:val="Normal"/>
        <w:rPr>
          <w:rFonts w:ascii="Helvetica" w:hAnsi="Helvetica" w:eastAsia="Helvetica" w:cs="Helvetica"/>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62A9F14"/>
  <w15:docId w15:val="{325d3165-347a-42b8-9d86-ba678fcee1cc}"/>
  <w:rsids>
    <w:rsidRoot w:val="662A9F14"/>
    <w:rsid w:val="07598B92"/>
    <w:rsid w:val="426C88A6"/>
    <w:rsid w:val="662A9F14"/>
    <w:rsid w:val="7CDAF63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2021-04-20T17:34:21.1511531Z</dcterms:created>
  <dcterms:modified xsi:type="dcterms:W3CDTF">2021-04-20T19:26:38.6078563Z</dcterms:modified>
  <dc:creator>gianfranco berte'</dc:creator>
  <lastModifiedBy>gianfranco berte'</lastModifiedBy>
</coreProperties>
</file>